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D2BFB" w14:textId="77777777" w:rsidR="00C535EF" w:rsidRDefault="00C535EF" w:rsidP="00C535EF">
      <w:pPr>
        <w:pStyle w:val="ListParagraph"/>
        <w:spacing w:line="254" w:lineRule="auto"/>
        <w:rPr>
          <w:rFonts w:ascii="Arial" w:hAnsi="Arial" w:cs="Arial"/>
          <w:b/>
          <w:bCs/>
          <w:sz w:val="24"/>
          <w:szCs w:val="24"/>
        </w:rPr>
      </w:pPr>
    </w:p>
    <w:p w14:paraId="2B56BE3E" w14:textId="77777777" w:rsidR="00C535EF" w:rsidRDefault="00C535EF" w:rsidP="00C535EF">
      <w:pPr>
        <w:pStyle w:val="ListParagraph"/>
        <w:spacing w:line="254" w:lineRule="auto"/>
        <w:rPr>
          <w:rFonts w:ascii="Arial" w:hAnsi="Arial" w:cs="Arial"/>
          <w:b/>
          <w:bCs/>
          <w:sz w:val="24"/>
          <w:szCs w:val="24"/>
        </w:rPr>
      </w:pPr>
    </w:p>
    <w:p w14:paraId="131D3E39" w14:textId="659C3D3F" w:rsidR="00C535EF" w:rsidRPr="00C535EF" w:rsidRDefault="00C535EF" w:rsidP="00C535EF">
      <w:pPr>
        <w:pStyle w:val="ListParagraph"/>
        <w:spacing w:line="254" w:lineRule="auto"/>
        <w:rPr>
          <w:rFonts w:ascii="Arial" w:hAnsi="Arial" w:cs="Arial"/>
          <w:b/>
          <w:bCs/>
        </w:rPr>
      </w:pPr>
      <w:r w:rsidRPr="00C535EF">
        <w:rPr>
          <w:rFonts w:ascii="Arial" w:hAnsi="Arial" w:cs="Arial"/>
          <w:b/>
          <w:bCs/>
        </w:rPr>
        <w:t>Solar Power Update for Environment Committee meeting 8</w:t>
      </w:r>
      <w:r w:rsidRPr="00C535EF">
        <w:rPr>
          <w:rFonts w:ascii="Arial" w:hAnsi="Arial" w:cs="Arial"/>
          <w:b/>
          <w:bCs/>
          <w:vertAlign w:val="superscript"/>
        </w:rPr>
        <w:t>th</w:t>
      </w:r>
      <w:r w:rsidRPr="00C535EF">
        <w:rPr>
          <w:rFonts w:ascii="Arial" w:hAnsi="Arial" w:cs="Arial"/>
          <w:b/>
          <w:bCs/>
        </w:rPr>
        <w:t xml:space="preserve"> September 2026</w:t>
      </w:r>
    </w:p>
    <w:p w14:paraId="66DE0220" w14:textId="77777777" w:rsidR="00C535EF" w:rsidRDefault="00C535EF" w:rsidP="00C535EF">
      <w:pPr>
        <w:pStyle w:val="ListParagraph"/>
        <w:spacing w:line="254" w:lineRule="auto"/>
        <w:rPr>
          <w:rFonts w:ascii="Arial" w:hAnsi="Arial" w:cs="Arial"/>
          <w:b/>
          <w:bCs/>
          <w:sz w:val="24"/>
          <w:szCs w:val="24"/>
        </w:rPr>
      </w:pPr>
    </w:p>
    <w:p w14:paraId="593D9958" w14:textId="2BE90CDA" w:rsidR="00680A0D" w:rsidRDefault="00C535EF" w:rsidP="00B22CBA">
      <w:pPr>
        <w:pStyle w:val="ListParagraph"/>
        <w:numPr>
          <w:ilvl w:val="0"/>
          <w:numId w:val="2"/>
        </w:numPr>
      </w:pPr>
      <w:r>
        <w:t>It was agreed at the full council m</w:t>
      </w:r>
      <w:r w:rsidR="002C6135">
        <w:t>e</w:t>
      </w:r>
      <w:r>
        <w:t xml:space="preserve">eting held </w:t>
      </w:r>
      <w:r w:rsidR="002C6135">
        <w:t>27</w:t>
      </w:r>
      <w:r w:rsidR="002C6135" w:rsidRPr="00B22CBA">
        <w:rPr>
          <w:vertAlign w:val="superscript"/>
        </w:rPr>
        <w:t>th</w:t>
      </w:r>
      <w:r>
        <w:t xml:space="preserve"> July to proceed in principle with NPS</w:t>
      </w:r>
      <w:r w:rsidR="002C6135">
        <w:t xml:space="preserve"> Solar. </w:t>
      </w:r>
    </w:p>
    <w:p w14:paraId="346568D3" w14:textId="77777777" w:rsidR="00B22CBA" w:rsidRDefault="00B22CBA" w:rsidP="00B22CBA">
      <w:pPr>
        <w:pStyle w:val="ListParagraph"/>
      </w:pPr>
    </w:p>
    <w:p w14:paraId="16F5CD12" w14:textId="77777777" w:rsidR="006D2507" w:rsidRDefault="002C6135" w:rsidP="00B22CBA">
      <w:pPr>
        <w:pStyle w:val="ListParagraph"/>
        <w:numPr>
          <w:ilvl w:val="0"/>
          <w:numId w:val="2"/>
        </w:numPr>
      </w:pPr>
      <w:r>
        <w:t>NPS carried out a</w:t>
      </w:r>
      <w:r w:rsidR="00C535EF">
        <w:t xml:space="preserve"> full </w:t>
      </w:r>
      <w:r w:rsidR="006D2507">
        <w:t>detailed design survey 17</w:t>
      </w:r>
      <w:r w:rsidR="006D2507" w:rsidRPr="00B22CBA">
        <w:rPr>
          <w:vertAlign w:val="superscript"/>
        </w:rPr>
        <w:t>th</w:t>
      </w:r>
      <w:r w:rsidR="006D2507">
        <w:t xml:space="preserve"> August. </w:t>
      </w:r>
    </w:p>
    <w:p w14:paraId="597140B6" w14:textId="77777777" w:rsidR="00B22CBA" w:rsidRDefault="00B22CBA" w:rsidP="00B22CBA">
      <w:pPr>
        <w:pStyle w:val="ListParagraph"/>
      </w:pPr>
    </w:p>
    <w:p w14:paraId="68BDEC63" w14:textId="779A9394" w:rsidR="00C535EF" w:rsidRDefault="00C535EF" w:rsidP="00B22CBA">
      <w:pPr>
        <w:pStyle w:val="ListParagraph"/>
        <w:numPr>
          <w:ilvl w:val="0"/>
          <w:numId w:val="2"/>
        </w:numPr>
      </w:pPr>
      <w:r>
        <w:t>As bird proofing was recommended</w:t>
      </w:r>
      <w:r w:rsidR="006D2507">
        <w:t xml:space="preserve"> by the</w:t>
      </w:r>
      <w:r w:rsidR="006D2507" w:rsidRPr="006D2507">
        <w:t xml:space="preserve"> </w:t>
      </w:r>
      <w:r w:rsidR="006D2507">
        <w:t>Greater Manchester Growth Company Green Team,</w:t>
      </w:r>
      <w:r>
        <w:t xml:space="preserve"> Cllr Garner requested this be added to the initial quote, an additional £750 plus vat. </w:t>
      </w:r>
      <w:proofErr w:type="gramStart"/>
      <w:r>
        <w:t>So</w:t>
      </w:r>
      <w:proofErr w:type="gramEnd"/>
      <w:r>
        <w:t xml:space="preserve"> the total is now £96,894 inclusive of vat. </w:t>
      </w:r>
    </w:p>
    <w:p w14:paraId="55204A48" w14:textId="77777777" w:rsidR="00B22CBA" w:rsidRDefault="00B22CBA" w:rsidP="00B22CBA">
      <w:pPr>
        <w:pStyle w:val="ListParagraph"/>
      </w:pPr>
    </w:p>
    <w:p w14:paraId="7253D498" w14:textId="68B841AB" w:rsidR="006D2507" w:rsidRDefault="00C535EF" w:rsidP="00B22CBA">
      <w:pPr>
        <w:pStyle w:val="ListParagraph"/>
        <w:numPr>
          <w:ilvl w:val="0"/>
          <w:numId w:val="2"/>
        </w:numPr>
        <w:spacing w:before="100" w:beforeAutospacing="1" w:line="252" w:lineRule="auto"/>
      </w:pPr>
      <w:r w:rsidRPr="00B22CBA">
        <w:rPr>
          <w:color w:val="000000"/>
        </w:rPr>
        <w:t xml:space="preserve">A G99 application has been submitted for a SP Energy Networks </w:t>
      </w:r>
      <w:r>
        <w:t>grid connection.</w:t>
      </w:r>
    </w:p>
    <w:p w14:paraId="17112A79" w14:textId="77777777" w:rsidR="00B22CBA" w:rsidRDefault="00B22CBA" w:rsidP="00B22CBA">
      <w:pPr>
        <w:pStyle w:val="ListParagraph"/>
        <w:spacing w:before="100" w:beforeAutospacing="1" w:line="252" w:lineRule="auto"/>
      </w:pPr>
    </w:p>
    <w:p w14:paraId="784E0EC1" w14:textId="77777777" w:rsidR="00AA5AE5" w:rsidRDefault="00AA5AE5" w:rsidP="00B22CBA">
      <w:pPr>
        <w:pStyle w:val="ListParagraph"/>
        <w:numPr>
          <w:ilvl w:val="0"/>
          <w:numId w:val="2"/>
        </w:numPr>
        <w:spacing w:before="100" w:beforeAutospacing="1" w:line="252" w:lineRule="auto"/>
      </w:pPr>
      <w:r>
        <w:t>As</w:t>
      </w:r>
      <w:r w:rsidR="006D2507">
        <w:t xml:space="preserve"> the system is to be less than 50kwp (to meet the definition of ‘microgeneration’) then this </w:t>
      </w:r>
      <w:r>
        <w:t xml:space="preserve">does </w:t>
      </w:r>
      <w:r w:rsidR="006D2507">
        <w:t>not need a Prior Approval</w:t>
      </w:r>
      <w:r>
        <w:t xml:space="preserve"> planning</w:t>
      </w:r>
      <w:r w:rsidR="006D2507">
        <w:t xml:space="preserve"> application to qualify as permitted development.  </w:t>
      </w:r>
    </w:p>
    <w:p w14:paraId="47A4699A" w14:textId="54CFAB47" w:rsidR="00AA5AE5" w:rsidRDefault="00B22CBA" w:rsidP="00AA5AE5">
      <w:pPr>
        <w:pStyle w:val="NoSpacing"/>
      </w:pPr>
      <w:r>
        <w:tab/>
      </w:r>
      <w:r w:rsidR="006D2507">
        <w:t xml:space="preserve">The only requirement insofar as the conservation area location is concerned is that the </w:t>
      </w:r>
      <w:r>
        <w:t>PV</w:t>
      </w:r>
      <w:r w:rsidR="006D2507">
        <w:t xml:space="preserve"> equipment cannot </w:t>
      </w:r>
      <w:r>
        <w:tab/>
      </w:r>
      <w:r w:rsidR="006D2507">
        <w:t xml:space="preserve">be installed on a wall which fronts a highway. </w:t>
      </w:r>
      <w:r w:rsidR="00AA5AE5">
        <w:t>As the panels will be installed on the roof this isn’t rel</w:t>
      </w:r>
      <w:r w:rsidR="006D2507">
        <w:t xml:space="preserve">evant. </w:t>
      </w:r>
    </w:p>
    <w:p w14:paraId="005FFD40" w14:textId="38BE24A9" w:rsidR="00C535EF" w:rsidRDefault="00C535EF" w:rsidP="00B22CBA">
      <w:pPr>
        <w:pStyle w:val="ListParagraph"/>
        <w:numPr>
          <w:ilvl w:val="0"/>
          <w:numId w:val="3"/>
        </w:numPr>
        <w:spacing w:before="100" w:beforeAutospacing="1" w:line="252" w:lineRule="auto"/>
      </w:pPr>
      <w:r>
        <w:t xml:space="preserve">Permission has been obtained from the neighbouring property to cut back their trees to </w:t>
      </w:r>
      <w:r w:rsidR="00AA5AE5">
        <w:t xml:space="preserve">the Civic Hall </w:t>
      </w:r>
      <w:r>
        <w:t xml:space="preserve">gutter level, although they are unable or unwilling to contribute towards it. A full tree survey across </w:t>
      </w:r>
      <w:r w:rsidR="00AA5AE5">
        <w:t>Parish</w:t>
      </w:r>
      <w:r>
        <w:t xml:space="preserve"> assets is scheduled to take place </w:t>
      </w:r>
      <w:r w:rsidR="002C6135">
        <w:t>16</w:t>
      </w:r>
      <w:r w:rsidR="002C6135" w:rsidRPr="00B22CBA">
        <w:rPr>
          <w:vertAlign w:val="superscript"/>
        </w:rPr>
        <w:t>th</w:t>
      </w:r>
      <w:r w:rsidR="002C6135">
        <w:t xml:space="preserve"> Sept; following t</w:t>
      </w:r>
      <w:r w:rsidR="006D2507">
        <w:t xml:space="preserve">his we </w:t>
      </w:r>
      <w:r w:rsidR="002C6135">
        <w:t>will request quote</w:t>
      </w:r>
      <w:r w:rsidR="006D2507">
        <w:t>s</w:t>
      </w:r>
      <w:r w:rsidR="002C6135">
        <w:t xml:space="preserve"> for th</w:t>
      </w:r>
      <w:r w:rsidR="006D2507">
        <w:t>e</w:t>
      </w:r>
      <w:r w:rsidR="002C6135">
        <w:t xml:space="preserve"> work to be carried out. I am planning on putting in an application to Saddleworth Hydro for funding </w:t>
      </w:r>
      <w:r w:rsidR="006D2507">
        <w:t>to</w:t>
      </w:r>
      <w:r w:rsidR="002C6135">
        <w:t xml:space="preserve"> cover this </w:t>
      </w:r>
      <w:r w:rsidR="006D2507">
        <w:t>additional outlay</w:t>
      </w:r>
      <w:r w:rsidR="002C6135">
        <w:t xml:space="preserve">; initial discussion around this was very positive. </w:t>
      </w:r>
    </w:p>
    <w:p w14:paraId="7AA5206B" w14:textId="77777777" w:rsidR="00B22CBA" w:rsidRDefault="00B22CBA" w:rsidP="00B22CBA">
      <w:pPr>
        <w:pStyle w:val="ListParagraph"/>
        <w:spacing w:before="100" w:beforeAutospacing="1" w:line="252" w:lineRule="auto"/>
      </w:pPr>
    </w:p>
    <w:p w14:paraId="7F40D711" w14:textId="75879EC2" w:rsidR="00AD686B" w:rsidRDefault="006D2507" w:rsidP="00B22CBA">
      <w:pPr>
        <w:pStyle w:val="ListParagraph"/>
        <w:numPr>
          <w:ilvl w:val="0"/>
          <w:numId w:val="3"/>
        </w:numPr>
      </w:pPr>
      <w:r>
        <w:t>We are in the process of applying for a Public Works Loan;</w:t>
      </w:r>
      <w:r w:rsidR="00AD686B">
        <w:t xml:space="preserve"> there are conditions we must show we meet.</w:t>
      </w:r>
    </w:p>
    <w:p w14:paraId="1A26BD25" w14:textId="2351A1C3" w:rsidR="00C535EF" w:rsidRDefault="00B22CBA">
      <w:r>
        <w:tab/>
      </w:r>
      <w:r w:rsidR="006D2507">
        <w:t xml:space="preserve"> I am preparing a business case</w:t>
      </w:r>
      <w:r w:rsidR="00AD686B">
        <w:t xml:space="preserve"> to share with full Council; the report shared previously </w:t>
      </w:r>
      <w:r w:rsidR="004B2948">
        <w:t>2</w:t>
      </w:r>
      <w:r w:rsidR="00AD686B">
        <w:t xml:space="preserve">7 July is not </w:t>
      </w:r>
      <w:r w:rsidR="004B2948">
        <w:tab/>
      </w:r>
      <w:r w:rsidR="00AD686B">
        <w:t>sufficient</w:t>
      </w:r>
      <w:r w:rsidR="006D2507">
        <w:t xml:space="preserve"> </w:t>
      </w:r>
      <w:r w:rsidR="00AD686B">
        <w:t xml:space="preserve">for the purpose of the loan, and </w:t>
      </w:r>
      <w:r w:rsidR="006D2507">
        <w:t xml:space="preserve">input is required by the RFO who is currently on two week’s annual </w:t>
      </w:r>
      <w:r w:rsidR="004B2948">
        <w:tab/>
      </w:r>
      <w:r w:rsidR="006D2507">
        <w:t xml:space="preserve">leave. </w:t>
      </w:r>
    </w:p>
    <w:p w14:paraId="4564265C" w14:textId="681B3743" w:rsidR="00AD686B" w:rsidRDefault="00B22CBA">
      <w:r>
        <w:tab/>
      </w:r>
      <w:r w:rsidR="00AD686B">
        <w:t>Another condition is that the Parish Council must prov</w:t>
      </w:r>
      <w:r>
        <w:t>i</w:t>
      </w:r>
      <w:r w:rsidR="00AD686B">
        <w:t xml:space="preserve">de details on how local residents were consulted on </w:t>
      </w:r>
      <w:r w:rsidR="004B2948">
        <w:tab/>
      </w:r>
      <w:r w:rsidR="00AD686B">
        <w:t>the proposed project and associated borrowing</w:t>
      </w:r>
      <w:r>
        <w:t xml:space="preserve"> even if we are not increasing the precept to help fund the </w:t>
      </w:r>
      <w:r w:rsidR="004B2948">
        <w:tab/>
      </w:r>
      <w:r>
        <w:t xml:space="preserve">loan. It may be sufficient that it is on the agenda of the full council </w:t>
      </w:r>
      <w:r w:rsidR="004B2948">
        <w:t xml:space="preserve">meeting </w:t>
      </w:r>
      <w:r>
        <w:t xml:space="preserve">which is a public meeting, but I </w:t>
      </w:r>
      <w:r w:rsidR="004B2948">
        <w:tab/>
      </w:r>
      <w:r>
        <w:t xml:space="preserve">need to ensure this </w:t>
      </w:r>
      <w:r w:rsidR="004B2948">
        <w:t>will be</w:t>
      </w:r>
      <w:r>
        <w:t xml:space="preserve"> sufficient. </w:t>
      </w:r>
      <w:r w:rsidR="00AD686B">
        <w:t xml:space="preserve"> </w:t>
      </w:r>
    </w:p>
    <w:p w14:paraId="66B98C9D" w14:textId="28B59146" w:rsidR="00B22CBA" w:rsidRDefault="00B22CBA">
      <w:r>
        <w:tab/>
        <w:t xml:space="preserve">The application form also requests information on </w:t>
      </w:r>
      <w:r w:rsidR="004B2948">
        <w:t xml:space="preserve">whether the </w:t>
      </w:r>
      <w:r>
        <w:t xml:space="preserve">Parish Council is </w:t>
      </w:r>
      <w:r w:rsidR="004B2948">
        <w:t xml:space="preserve">providing any </w:t>
      </w:r>
      <w:r>
        <w:t>f</w:t>
      </w:r>
      <w:r w:rsidR="004B2948">
        <w:t>u</w:t>
      </w:r>
      <w:r>
        <w:t>nding</w:t>
      </w:r>
      <w:r w:rsidR="004B2948">
        <w:t xml:space="preserve"> from </w:t>
      </w:r>
      <w:r w:rsidR="004B2948">
        <w:tab/>
        <w:t xml:space="preserve">its own resources. </w:t>
      </w:r>
    </w:p>
    <w:sectPr w:rsidR="00B22CBA" w:rsidSect="00B22CBA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8EA25" w14:textId="77777777" w:rsidR="00724941" w:rsidRDefault="00724941" w:rsidP="00C535EF">
      <w:pPr>
        <w:spacing w:after="0" w:line="240" w:lineRule="auto"/>
      </w:pPr>
      <w:r>
        <w:separator/>
      </w:r>
    </w:p>
  </w:endnote>
  <w:endnote w:type="continuationSeparator" w:id="0">
    <w:p w14:paraId="17631228" w14:textId="77777777" w:rsidR="00724941" w:rsidRDefault="00724941" w:rsidP="00C53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ADA09" w14:textId="77777777" w:rsidR="00724941" w:rsidRDefault="00724941" w:rsidP="00C535EF">
      <w:pPr>
        <w:spacing w:after="0" w:line="240" w:lineRule="auto"/>
      </w:pPr>
      <w:r>
        <w:separator/>
      </w:r>
    </w:p>
  </w:footnote>
  <w:footnote w:type="continuationSeparator" w:id="0">
    <w:p w14:paraId="1A5E3A7B" w14:textId="77777777" w:rsidR="00724941" w:rsidRDefault="00724941" w:rsidP="00C53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A0D18" w14:textId="77777777" w:rsidR="00C535EF" w:rsidRDefault="00C535EF" w:rsidP="00C535EF">
    <w:pPr>
      <w:pStyle w:val="Header"/>
    </w:pPr>
    <w:r w:rsidRPr="006D6FA8">
      <w:rPr>
        <w:rFonts w:ascii="Constantia" w:hAnsi="Constantia"/>
        <w:b/>
        <w:noProof/>
        <w:color w:val="00B050"/>
        <w:sz w:val="72"/>
        <w:lang w:eastAsia="en-GB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24537C5" wp14:editId="1479698B">
              <wp:simplePos x="0" y="0"/>
              <wp:positionH relativeFrom="column">
                <wp:posOffset>1754505</wp:posOffset>
              </wp:positionH>
              <wp:positionV relativeFrom="paragraph">
                <wp:posOffset>11430</wp:posOffset>
              </wp:positionV>
              <wp:extent cx="4219575" cy="676275"/>
              <wp:effectExtent l="0" t="0" r="9525" b="9525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9575" cy="676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06A784" w14:textId="77777777" w:rsidR="00C535EF" w:rsidRPr="00B522E9" w:rsidRDefault="00C535EF" w:rsidP="00C535EF">
                          <w:pPr>
                            <w:rPr>
                              <w:rFonts w:ascii="Palatino Linotype" w:hAnsi="Palatino Linotype"/>
                              <w:color w:val="00B050"/>
                              <w:sz w:val="76"/>
                              <w:szCs w:val="76"/>
                            </w:rPr>
                          </w:pPr>
                          <w:r w:rsidRPr="00B522E9">
                            <w:rPr>
                              <w:rFonts w:ascii="Palatino Linotype" w:hAnsi="Palatino Linotype"/>
                              <w:b/>
                              <w:color w:val="00B050"/>
                              <w:sz w:val="76"/>
                              <w:szCs w:val="76"/>
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SADDLEWORTH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4537C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38.15pt;margin-top:.9pt;width:332.2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2tODAIAAPYDAAAOAAAAZHJzL2Uyb0RvYy54bWysU9tu2zAMfR+wfxD0vjgJcmmMOEWXLsOA&#10;7gJ0+wBZlmNhsqhRSuzu60fJbpptb8P0IJAidUQeHm1v+9aws0KvwRZ8NplypqyESttjwb99Pby5&#10;4cwHYSthwKqCPynPb3evX207l6s5NGAqhYxArM87V/AmBJdnmZeNaoWfgFOWgjVgKwK5eMwqFB2h&#10;tyabT6errAOsHIJU3tPp/RDku4Rf10qGz3XtVWCm4FRbSDumvYx7ttuK/IjCNVqOZYh/qKIV2tKj&#10;F6h7EQQ7of4LqtUSwUMdJhLaDOpaS5V6oG5m0z+6eWyEU6kXIse7C03+/8HKT+dH9wVZ6N9CTwNM&#10;TXj3APK7Zxb2jbBHdYcIXaNERQ/PImVZ53w+Xo1U+9xHkLL7CBUNWZwCJKC+xjayQn0yQqcBPF1I&#10;V31gkg4X89lmuV5yJim2Wq/mZMcnRP5826EP7xW0LBoFRxpqQhfnBx+G1OeU+JgHo6uDNiY5eCz3&#10;BtlZkAAOaY3ov6UZy7qCb5bzZUK2EO8nbbQ6kECNbgt+M41rkExk452tUkoQ2gw2FW3sSE9kZOAm&#10;9GVPiZGmEqonIgphECJ9HDIawJ+cdSTCgvsfJ4GKM/PBEtmb2WIRVZucxXI9JwevI+V1RFhJUAUP&#10;nA3mPiSlRx4s3NFQap34eqlkrJXElRgfP0JU77Wfsl6+6+4XAAAA//8DAFBLAwQUAAYACAAAACEA&#10;V5INgt0AAAAJAQAADwAAAGRycy9kb3ducmV2LnhtbEyPwU7DMBBE70j8g7WVuCBq05akDXEqQAL1&#10;2tIPcOJtEjVeR7HbpH/PcoLbjt5odibfTq4TVxxC60nD81yBQKq8banWcPz+fFqDCNGQNZ0n1HDD&#10;ANvi/i43mfUj7fF6iLXgEAqZ0dDE2GdShqpBZ8Lc90jMTn5wJrIcamkHM3K46+RCqUQ60xJ/aEyP&#10;Hw1W58PFaTjtxseXzVh+xWO6XyXvpk1Lf9P6YTa9vYKIOMU/M/zW5+pQcKfSX8gG0WlYpMmSrQx4&#10;AfPNSvFRslbrJcgil/8XFD8AAAD//wMAUEsBAi0AFAAGAAgAAAAhALaDOJL+AAAA4QEAABMAAAAA&#10;AAAAAAAAAAAAAAAAAFtDb250ZW50X1R5cGVzXS54bWxQSwECLQAUAAYACAAAACEAOP0h/9YAAACU&#10;AQAACwAAAAAAAAAAAAAAAAAvAQAAX3JlbHMvLnJlbHNQSwECLQAUAAYACAAAACEAOI9rTgwCAAD2&#10;AwAADgAAAAAAAAAAAAAAAAAuAgAAZHJzL2Uyb0RvYy54bWxQSwECLQAUAAYACAAAACEAV5INgt0A&#10;AAAJAQAADwAAAAAAAAAAAAAAAABmBAAAZHJzL2Rvd25yZXYueG1sUEsFBgAAAAAEAAQA8wAAAHAF&#10;AAAAAA==&#10;" stroked="f">
              <v:textbox>
                <w:txbxContent>
                  <w:p w14:paraId="3A06A784" w14:textId="77777777" w:rsidR="00C535EF" w:rsidRPr="00B522E9" w:rsidRDefault="00C535EF" w:rsidP="00C535EF">
                    <w:pPr>
                      <w:rPr>
                        <w:rFonts w:ascii="Palatino Linotype" w:hAnsi="Palatino Linotype"/>
                        <w:color w:val="00B050"/>
                        <w:sz w:val="76"/>
                        <w:szCs w:val="76"/>
                      </w:rPr>
                    </w:pPr>
                    <w:r w:rsidRPr="00B522E9">
                      <w:rPr>
                        <w:rFonts w:ascii="Palatino Linotype" w:hAnsi="Palatino Linotype"/>
                        <w:b/>
                        <w:color w:val="00B050"/>
                        <w:sz w:val="76"/>
                        <w:szCs w:val="76"/>
                        <w14:reflection w14:blurRad="6350" w14:stA="53000" w14:stPos="0" w14:endA="300" w14:endPos="35500" w14:dist="0" w14:dir="5400000" w14:fadeDir="5400000" w14:sx="100000" w14:sy="-90000" w14:kx="0" w14:ky="0" w14:algn="bl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SADDLEWORTH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004B64">
      <w:rPr>
        <w:rFonts w:ascii="Constantia" w:hAnsi="Constantia"/>
        <w:b/>
        <w:noProof/>
        <w:color w:val="00B050"/>
        <w:sz w:val="32"/>
        <w:lang w:eastAsia="en-GB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0D2BF55" wp14:editId="0002DE73">
              <wp:simplePos x="0" y="0"/>
              <wp:positionH relativeFrom="margin">
                <wp:align>right</wp:align>
              </wp:positionH>
              <wp:positionV relativeFrom="paragraph">
                <wp:posOffset>625475</wp:posOffset>
              </wp:positionV>
              <wp:extent cx="2190750" cy="466725"/>
              <wp:effectExtent l="0" t="0" r="0" b="9525"/>
              <wp:wrapSquare wrapText="bothSides"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0" cy="466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F6F357" w14:textId="77777777" w:rsidR="00C535EF" w:rsidRPr="00C23E21" w:rsidRDefault="00C535EF" w:rsidP="00C535EF">
                          <w:pPr>
                            <w:rPr>
                              <w:rFonts w:ascii="Palatino Linotype" w:hAnsi="Palatino Linotype"/>
                              <w:color w:val="00B050"/>
                              <w:sz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23E21">
                            <w:rPr>
                              <w:rFonts w:ascii="Palatino Linotype" w:hAnsi="Palatino Linotype" w:cs="Arial"/>
                              <w:color w:val="00B050"/>
                              <w:sz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Parish 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D2BF55" id="Text Box 5" o:spid="_x0000_s1027" type="#_x0000_t202" style="position:absolute;margin-left:121.3pt;margin-top:49.25pt;width:172.5pt;height:36.7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AuvDgIAAP0DAAAOAAAAZHJzL2Uyb0RvYy54bWysU9tu2zAMfR+wfxD0vtgJcmmMOEWXLsOA&#10;7gJ0+wBFlmNhsqhRSuzu60fJbpptb8P0IIiieEgeHm1u+9aws0KvwZZ8Osk5U1ZCpe2x5N++7t/c&#10;cOaDsJUwYFXJn5Tnt9vXrzadK9QMGjCVQkYg1hedK3kTgiuyzMtGtcJPwClLzhqwFYFMPGYVio7Q&#10;W5PN8nyZdYCVQ5DKe7q9H5x8m/DrWsnwua69CsyUnGoLace0H+KebTeiOKJwjZZjGeIfqmiFtpT0&#10;AnUvgmAn1H9BtVoieKjDREKbQV1rqVIP1M00/6Obx0Y4lXohcry70OT/H6z8dH50X5CF/i30NMDU&#10;hHcPIL97ZmHXCHtUd4jQNUpUlHgaKcs654sxNFLtCx9BDt1HqGjI4hQgAfU1tpEV6pMROg3g6UK6&#10;6gOTdDmbrvPVglySfPPlcjVbpBSieI526MN7BS2Lh5IjDTWhi/ODD7EaUTw/ick8GF3ttTHJwONh&#10;Z5CdBQlgn9aI/tszY1lX8vWCcscoCzE+aaPVgQRqdFvymzyuQTKRjXe2Sk+C0GY4UyXGjvRERgZu&#10;Qn/oma5G7iJbB6ieiC+EQY/0f+jQAP7krCMtltz/OAlUnJkPljhfT+fzKN5kzBerGRl47Tlce4SV&#10;BFXywNlw3IUk+KGxO5pNrRNtL5WMJZPGEpvjf4givrbTq5dfu/0FAAD//wMAUEsDBBQABgAIAAAA&#10;IQBa92RI3AAAAAcBAAAPAAAAZHJzL2Rvd25yZXYueG1sTI9BT8JAEIXvJv6HzZB4MbIVKYXaLVET&#10;jVeQHzBth7ahO9t0F1r+veNJjm/ey3vfZNvJdupCg28dG3ieR6CIS1e1XBs4/Hw+rUH5gFxh55gM&#10;XMnDNr+/yzCt3Mg7uuxDraSEfYoGmhD6VGtfNmTRz11PLN7RDRaDyKHW1YCjlNtOL6JopS22LAsN&#10;9vTRUHnan62B4/f4GG/G4isckt1y9Y5tUrirMQ+z6e0VVKAp/IfhD1/QIRemwp258qozII8EA5t1&#10;DErcl2Ush0JiySICnWf6lj//BQAA//8DAFBLAQItABQABgAIAAAAIQC2gziS/gAAAOEBAAATAAAA&#10;AAAAAAAAAAAAAAAAAABbQ29udGVudF9UeXBlc10ueG1sUEsBAi0AFAAGAAgAAAAhADj9If/WAAAA&#10;lAEAAAsAAAAAAAAAAAAAAAAALwEAAF9yZWxzLy5yZWxzUEsBAi0AFAAGAAgAAAAhAA3AC68OAgAA&#10;/QMAAA4AAAAAAAAAAAAAAAAALgIAAGRycy9lMm9Eb2MueG1sUEsBAi0AFAAGAAgAAAAhAFr3ZEjc&#10;AAAABwEAAA8AAAAAAAAAAAAAAAAAaAQAAGRycy9kb3ducmV2LnhtbFBLBQYAAAAABAAEAPMAAABx&#10;BQAAAAA=&#10;" stroked="f">
              <v:textbox>
                <w:txbxContent>
                  <w:p w14:paraId="5FF6F357" w14:textId="77777777" w:rsidR="00C535EF" w:rsidRPr="00C23E21" w:rsidRDefault="00C535EF" w:rsidP="00C535EF">
                    <w:pPr>
                      <w:rPr>
                        <w:rFonts w:ascii="Palatino Linotype" w:hAnsi="Palatino Linotype"/>
                        <w:color w:val="00B050"/>
                        <w:sz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C23E21">
                      <w:rPr>
                        <w:rFonts w:ascii="Palatino Linotype" w:hAnsi="Palatino Linotype" w:cs="Arial"/>
                        <w:color w:val="00B050"/>
                        <w:sz w:val="4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Parish Council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6D6FA8">
      <w:rPr>
        <w:noProof/>
        <w:lang w:eastAsia="en-GB"/>
      </w:rPr>
      <w:drawing>
        <wp:inline distT="0" distB="0" distL="0" distR="0" wp14:anchorId="091C8898" wp14:editId="26B0E625">
          <wp:extent cx="1128030" cy="1181100"/>
          <wp:effectExtent l="0" t="0" r="0" b="0"/>
          <wp:docPr id="2" name="Picture 2" descr="Saddleworth-Parish-Council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Saddleworth-Parish-Council-Logo.JP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29674" cy="11828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462A98" w14:textId="77777777" w:rsidR="00C535EF" w:rsidRDefault="00C535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71D36"/>
    <w:multiLevelType w:val="hybridMultilevel"/>
    <w:tmpl w:val="2CD2D1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B2885"/>
    <w:multiLevelType w:val="hybridMultilevel"/>
    <w:tmpl w:val="217A97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EA7612"/>
    <w:multiLevelType w:val="hybridMultilevel"/>
    <w:tmpl w:val="FF482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434854">
    <w:abstractNumId w:val="2"/>
  </w:num>
  <w:num w:numId="2" w16cid:durableId="1093087392">
    <w:abstractNumId w:val="0"/>
  </w:num>
  <w:num w:numId="3" w16cid:durableId="1141965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5EF"/>
    <w:rsid w:val="00011948"/>
    <w:rsid w:val="001B5289"/>
    <w:rsid w:val="002377B5"/>
    <w:rsid w:val="00275BEB"/>
    <w:rsid w:val="002C6135"/>
    <w:rsid w:val="004B2948"/>
    <w:rsid w:val="00680A0D"/>
    <w:rsid w:val="006D2507"/>
    <w:rsid w:val="00724941"/>
    <w:rsid w:val="00AA5AE5"/>
    <w:rsid w:val="00AD686B"/>
    <w:rsid w:val="00B22CBA"/>
    <w:rsid w:val="00C535EF"/>
    <w:rsid w:val="00DA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E581A"/>
  <w15:chartTrackingRefBased/>
  <w15:docId w15:val="{96307614-E3CA-48D4-A0EE-BBD291877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35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35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35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35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35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35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35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35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5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35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35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35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35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35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35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35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35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5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35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35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35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35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35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35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35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35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5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5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35E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35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5EF"/>
  </w:style>
  <w:style w:type="paragraph" w:styleId="Footer">
    <w:name w:val="footer"/>
    <w:basedOn w:val="Normal"/>
    <w:link w:val="FooterChar"/>
    <w:uiPriority w:val="99"/>
    <w:unhideWhenUsed/>
    <w:rsid w:val="00C535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5EF"/>
  </w:style>
  <w:style w:type="paragraph" w:styleId="NoSpacing">
    <w:name w:val="No Spacing"/>
    <w:uiPriority w:val="1"/>
    <w:qFormat/>
    <w:rsid w:val="00AA5A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6D2DE09E98B4F9C7AFED5DF161F54" ma:contentTypeVersion="14" ma:contentTypeDescription="Create a new document." ma:contentTypeScope="" ma:versionID="63155f1707f39a5088425db595801101">
  <xsd:schema xmlns:xsd="http://www.w3.org/2001/XMLSchema" xmlns:xs="http://www.w3.org/2001/XMLSchema" xmlns:p="http://schemas.microsoft.com/office/2006/metadata/properties" xmlns:ns2="497c7ef3-be23-4e63-9be8-425ad1a98dae" xmlns:ns3="f1022f49-f7fb-449d-bba2-3000c0a0072e" targetNamespace="http://schemas.microsoft.com/office/2006/metadata/properties" ma:root="true" ma:fieldsID="b72e761449230473c1c51274fa7b19b7" ns2:_="" ns3:_="">
    <xsd:import namespace="497c7ef3-be23-4e63-9be8-425ad1a98dae"/>
    <xsd:import namespace="f1022f49-f7fb-449d-bba2-3000c0a00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c7ef3-be23-4e63-9be8-425ad1a98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e8af8e-dc2d-40af-85b0-2566123b1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22f49-f7fb-449d-bba2-3000c0a0072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6e4119-8048-4e7f-939f-4b439e691e0b}" ma:internalName="TaxCatchAll" ma:showField="CatchAllData" ma:web="f1022f49-f7fb-449d-bba2-3000c0a00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c7ef3-be23-4e63-9be8-425ad1a98dae">
      <Terms xmlns="http://schemas.microsoft.com/office/infopath/2007/PartnerControls"/>
    </lcf76f155ced4ddcb4097134ff3c332f>
    <TaxCatchAll xmlns="f1022f49-f7fb-449d-bba2-3000c0a0072e" xsi:nil="true"/>
  </documentManagement>
</p:properties>
</file>

<file path=customXml/itemProps1.xml><?xml version="1.0" encoding="utf-8"?>
<ds:datastoreItem xmlns:ds="http://schemas.openxmlformats.org/officeDocument/2006/customXml" ds:itemID="{6B44EE97-AB52-42CB-A583-E45AC96FE5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00E402-D168-4C5B-A007-D7F38D619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c7ef3-be23-4e63-9be8-425ad1a98dae"/>
    <ds:schemaRef ds:uri="f1022f49-f7fb-449d-bba2-3000c0a00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F31571-7A21-4D73-B003-B78010420FEA}">
  <ds:schemaRefs>
    <ds:schemaRef ds:uri="http://schemas.microsoft.com/office/2006/metadata/properties"/>
    <ds:schemaRef ds:uri="http://schemas.microsoft.com/office/infopath/2007/PartnerControls"/>
    <ds:schemaRef ds:uri="497c7ef3-be23-4e63-9be8-425ad1a98dae"/>
    <ds:schemaRef ds:uri="f1022f49-f7fb-449d-bba2-3000c0a007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1925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Allott</dc:creator>
  <cp:keywords/>
  <dc:description/>
  <cp:lastModifiedBy>Joanne Lynch</cp:lastModifiedBy>
  <cp:revision>2</cp:revision>
  <dcterms:created xsi:type="dcterms:W3CDTF">2026-09-17T08:21:00Z</dcterms:created>
  <dcterms:modified xsi:type="dcterms:W3CDTF">2026-09-17T08:21:00Z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0x0101009F66D2DE09E98B4F9C7AFED5DF161F54</vt:lpwstr>
  </property>
</Properties>
</file>